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05" w:rsidRPr="006041C2" w:rsidRDefault="00264005" w:rsidP="00805F43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3"/>
          <w:szCs w:val="23"/>
          <w:lang w:val="ro-RO"/>
        </w:rPr>
      </w:pPr>
      <w:r>
        <w:rPr>
          <w:rFonts w:ascii="Arial Narrow" w:hAnsi="Arial Narrow" w:cs="Arial Narrow"/>
          <w:sz w:val="23"/>
          <w:szCs w:val="23"/>
          <w:lang w:val="ro-RO"/>
        </w:rPr>
        <w:t>A</w:t>
      </w:r>
      <w:r w:rsidRPr="006041C2">
        <w:rPr>
          <w:rFonts w:ascii="Arial Narrow" w:hAnsi="Arial Narrow" w:cs="Arial Narrow"/>
          <w:sz w:val="23"/>
          <w:szCs w:val="23"/>
          <w:lang w:val="ro-RO"/>
        </w:rPr>
        <w:t xml:space="preserve">nexa </w:t>
      </w:r>
      <w:r>
        <w:rPr>
          <w:rFonts w:ascii="Arial Narrow" w:hAnsi="Arial Narrow" w:cs="Arial Narrow"/>
          <w:sz w:val="23"/>
          <w:szCs w:val="23"/>
          <w:lang w:val="ro-RO"/>
        </w:rPr>
        <w:t>45</w:t>
      </w:r>
      <w:r w:rsidRPr="006041C2">
        <w:rPr>
          <w:rFonts w:ascii="Arial Narrow" w:hAnsi="Arial Narrow" w:cs="Arial Narrow"/>
          <w:sz w:val="23"/>
          <w:szCs w:val="23"/>
          <w:lang w:val="ro-RO"/>
        </w:rPr>
        <w:t xml:space="preserve"> </w:t>
      </w:r>
    </w:p>
    <w:p w:rsidR="00264005" w:rsidRPr="006041C2" w:rsidRDefault="00264005" w:rsidP="00744046">
      <w:pPr>
        <w:jc w:val="center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 xml:space="preserve">                                                    </w:t>
      </w: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5366CC">
      <w:pPr>
        <w:spacing w:line="360" w:lineRule="auto"/>
        <w:ind w:firstLine="720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Denumirea furnizorului .……………………………………………………………………………………………..</w:t>
      </w:r>
    </w:p>
    <w:p w:rsidR="00264005" w:rsidRPr="006041C2" w:rsidRDefault="00264005" w:rsidP="005366CC">
      <w:pPr>
        <w:spacing w:line="360" w:lineRule="auto"/>
        <w:ind w:firstLine="720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Sediul social/Adresa fiscal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 xml:space="preserve"> ……………………………………………………………………………</w:t>
      </w:r>
    </w:p>
    <w:p w:rsidR="00264005" w:rsidRPr="006041C2" w:rsidRDefault="00264005" w:rsidP="005366CC">
      <w:pPr>
        <w:spacing w:line="360" w:lineRule="auto"/>
        <w:ind w:firstLine="720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Punct de lucru …………………………………………………………………………………………..</w:t>
      </w: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jc w:val="center"/>
        <w:rPr>
          <w:rFonts w:ascii="Arial Narrow" w:hAnsi="Arial Narrow" w:cs="Arial Narrow"/>
          <w:b/>
          <w:bCs/>
          <w:sz w:val="28"/>
          <w:szCs w:val="28"/>
          <w:lang w:val="ro-RO"/>
        </w:rPr>
      </w:pPr>
      <w:r w:rsidRPr="006041C2">
        <w:rPr>
          <w:rFonts w:ascii="Arial Narrow" w:hAnsi="Arial Narrow" w:cs="Arial Narrow"/>
          <w:b/>
          <w:bCs/>
          <w:sz w:val="28"/>
          <w:szCs w:val="28"/>
          <w:lang w:val="ro-RO"/>
        </w:rPr>
        <w:t>DECLARAŢIE DE PROGRAM</w:t>
      </w: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744046">
      <w:pPr>
        <w:spacing w:line="360" w:lineRule="auto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Punct de lucru……………………………………………………………………………..</w:t>
      </w:r>
    </w:p>
    <w:p w:rsidR="00264005" w:rsidRPr="006041C2" w:rsidRDefault="00264005" w:rsidP="00744046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Subsemnatul(a), ........................................................................................................... B.I./C.I. seria ........., nr. ....................., în calitate de reprezentant legal, cunoscând că falsul în declaraţii se pedepseşte conform legii, declar pe propria răspundere că programul de lucru în contract cu</w:t>
      </w:r>
      <w:r>
        <w:rPr>
          <w:rFonts w:ascii="Arial Narrow" w:hAnsi="Arial Narrow" w:cs="Arial Narrow"/>
          <w:lang w:val="ro-RO"/>
        </w:rPr>
        <w:t xml:space="preserve"> Casa de Asigurări de Sănătate </w:t>
      </w:r>
      <w:r w:rsidRPr="006041C2">
        <w:rPr>
          <w:rFonts w:ascii="Arial Narrow" w:hAnsi="Arial Narrow" w:cs="Arial Narrow"/>
          <w:lang w:val="ro-RO"/>
        </w:rPr>
        <w:t>a</w:t>
      </w:r>
      <w:r>
        <w:rPr>
          <w:rFonts w:ascii="Arial Narrow" w:hAnsi="Arial Narrow" w:cs="Arial Narrow"/>
          <w:lang w:val="ro-RO"/>
        </w:rPr>
        <w:t xml:space="preserve"> Municipiului Bucuresti</w:t>
      </w:r>
      <w:r w:rsidRPr="006041C2">
        <w:rPr>
          <w:rFonts w:ascii="Arial Narrow" w:hAnsi="Arial Narrow" w:cs="Arial Narrow"/>
          <w:lang w:val="ro-RO"/>
        </w:rPr>
        <w:t xml:space="preserve"> se desfăşoară astfel:</w:t>
      </w: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tbl>
      <w:tblPr>
        <w:tblW w:w="10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8"/>
        <w:gridCol w:w="1134"/>
        <w:gridCol w:w="850"/>
        <w:gridCol w:w="917"/>
        <w:gridCol w:w="851"/>
        <w:gridCol w:w="850"/>
        <w:gridCol w:w="851"/>
        <w:gridCol w:w="992"/>
        <w:gridCol w:w="881"/>
      </w:tblGrid>
      <w:tr w:rsidR="00264005" w:rsidRPr="006041C2">
        <w:trPr>
          <w:cantSplit/>
        </w:trPr>
        <w:tc>
          <w:tcPr>
            <w:tcW w:w="3318" w:type="dxa"/>
            <w:vMerge w:val="restart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sz w:val="22"/>
                <w:szCs w:val="22"/>
                <w:lang w:val="ro-RO"/>
              </w:rPr>
            </w:pPr>
            <w:r w:rsidRPr="006041C2">
              <w:rPr>
                <w:rFonts w:ascii="Arial Narrow" w:hAnsi="Arial Narrow" w:cs="Arial Narrow"/>
                <w:sz w:val="22"/>
                <w:szCs w:val="22"/>
                <w:lang w:val="ro-RO"/>
              </w:rPr>
              <w:t>Locatia unde se desfasoara activitatea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sz w:val="22"/>
                <w:szCs w:val="22"/>
                <w:lang w:val="ro-RO"/>
              </w:rPr>
            </w:pPr>
            <w:r w:rsidRPr="006041C2">
              <w:rPr>
                <w:rFonts w:ascii="Arial Narrow" w:hAnsi="Arial Narrow" w:cs="Arial Narrow"/>
                <w:sz w:val="22"/>
                <w:szCs w:val="22"/>
                <w:lang w:val="ro-RO"/>
              </w:rPr>
              <w:t>Adresa si nr. telefon</w:t>
            </w:r>
          </w:p>
        </w:tc>
        <w:tc>
          <w:tcPr>
            <w:tcW w:w="7326" w:type="dxa"/>
            <w:gridSpan w:val="8"/>
          </w:tcPr>
          <w:p w:rsidR="00264005" w:rsidRPr="006041C2" w:rsidRDefault="00264005" w:rsidP="00E168C3">
            <w:pPr>
              <w:jc w:val="center"/>
              <w:rPr>
                <w:rFonts w:ascii="Arial Narrow" w:hAnsi="Arial Narrow" w:cs="Arial Narrow"/>
                <w:sz w:val="22"/>
                <w:szCs w:val="22"/>
                <w:lang w:val="ro-RO"/>
              </w:rPr>
            </w:pPr>
            <w:r w:rsidRPr="006041C2">
              <w:rPr>
                <w:rFonts w:ascii="Arial Narrow" w:hAnsi="Arial Narrow" w:cs="Arial Narrow"/>
                <w:sz w:val="22"/>
                <w:szCs w:val="22"/>
                <w:lang w:val="ro-RO"/>
              </w:rPr>
              <w:t>Program de lucru in contract cu Casa de Asigurari de Sanatate a</w:t>
            </w:r>
            <w:r>
              <w:rPr>
                <w:rFonts w:ascii="Arial Narrow" w:hAnsi="Arial Narrow" w:cs="Arial Narrow"/>
                <w:sz w:val="22"/>
                <w:szCs w:val="22"/>
                <w:lang w:val="ro-RO"/>
              </w:rPr>
              <w:t xml:space="preserve"> Municipiului Bucuresti</w:t>
            </w:r>
          </w:p>
        </w:tc>
      </w:tr>
      <w:tr w:rsidR="00264005" w:rsidRPr="006041C2">
        <w:trPr>
          <w:cantSplit/>
        </w:trPr>
        <w:tc>
          <w:tcPr>
            <w:tcW w:w="3318" w:type="dxa"/>
            <w:vMerge/>
          </w:tcPr>
          <w:p w:rsidR="00264005" w:rsidRPr="006041C2" w:rsidRDefault="00264005" w:rsidP="00593B01">
            <w:pPr>
              <w:rPr>
                <w:rFonts w:ascii="Arial Narrow" w:hAnsi="Arial Narrow" w:cs="Arial Narrow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Luni</w:t>
            </w:r>
          </w:p>
        </w:tc>
        <w:tc>
          <w:tcPr>
            <w:tcW w:w="850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6041C2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Mar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ţ</w:t>
            </w: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i</w:t>
            </w:r>
          </w:p>
        </w:tc>
        <w:tc>
          <w:tcPr>
            <w:tcW w:w="917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851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Joi</w:t>
            </w:r>
          </w:p>
        </w:tc>
        <w:tc>
          <w:tcPr>
            <w:tcW w:w="850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Vineri</w:t>
            </w:r>
          </w:p>
        </w:tc>
        <w:tc>
          <w:tcPr>
            <w:tcW w:w="851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Sâmbătă</w:t>
            </w:r>
          </w:p>
        </w:tc>
        <w:tc>
          <w:tcPr>
            <w:tcW w:w="992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6041C2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Duminic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881" w:type="dxa"/>
          </w:tcPr>
          <w:p w:rsidR="00264005" w:rsidRPr="006041C2" w:rsidRDefault="00264005" w:rsidP="00593B0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</w:p>
          <w:p w:rsidR="00264005" w:rsidRPr="006041C2" w:rsidRDefault="00264005" w:rsidP="006041C2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</w:pP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ă</w:t>
            </w: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rb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ă</w:t>
            </w: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 xml:space="preserve">tori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l</w:t>
            </w:r>
            <w:r w:rsidRPr="006041C2">
              <w:rPr>
                <w:rFonts w:ascii="Arial Narrow" w:hAnsi="Arial Narrow" w:cs="Arial Narrow"/>
                <w:b/>
                <w:bCs/>
                <w:sz w:val="18"/>
                <w:szCs w:val="18"/>
                <w:lang w:val="ro-RO"/>
              </w:rPr>
              <w:t>egale</w:t>
            </w:r>
          </w:p>
        </w:tc>
      </w:tr>
      <w:tr w:rsidR="00264005" w:rsidRPr="006041C2">
        <w:tc>
          <w:tcPr>
            <w:tcW w:w="3318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  <w:r w:rsidRPr="006041C2">
              <w:rPr>
                <w:rFonts w:ascii="Arial Narrow" w:hAnsi="Arial Narrow" w:cs="Arial Narrow"/>
                <w:lang w:val="ro-RO"/>
              </w:rPr>
              <w:t>Sediul social lucrativ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  <w:r w:rsidRPr="006041C2">
              <w:rPr>
                <w:rFonts w:ascii="Arial Narrow" w:hAnsi="Arial Narrow" w:cs="Arial Narrow"/>
                <w:lang w:val="ro-RO"/>
              </w:rPr>
              <w:t xml:space="preserve">Adresa : 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1134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17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92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8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</w:tr>
      <w:tr w:rsidR="00264005" w:rsidRPr="006041C2">
        <w:tc>
          <w:tcPr>
            <w:tcW w:w="3318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  <w:r w:rsidRPr="006041C2">
              <w:rPr>
                <w:rFonts w:ascii="Arial Narrow" w:hAnsi="Arial Narrow" w:cs="Arial Narrow"/>
                <w:lang w:val="ro-RO"/>
              </w:rPr>
              <w:t>Punct de lucru / punct secundar de lucru *)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  <w:r w:rsidRPr="006041C2">
              <w:rPr>
                <w:rFonts w:ascii="Arial Narrow" w:hAnsi="Arial Narrow" w:cs="Arial Narrow"/>
                <w:lang w:val="ro-RO"/>
              </w:rPr>
              <w:t xml:space="preserve">Adresa : 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1134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17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92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8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</w:tr>
      <w:tr w:rsidR="00264005" w:rsidRPr="006041C2">
        <w:tc>
          <w:tcPr>
            <w:tcW w:w="3318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  <w:r w:rsidRPr="006041C2">
              <w:rPr>
                <w:rFonts w:ascii="Arial Narrow" w:hAnsi="Arial Narrow" w:cs="Arial Narrow"/>
                <w:lang w:val="ro-RO"/>
              </w:rPr>
              <w:t>………….</w:t>
            </w: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1134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17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0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5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992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881" w:type="dxa"/>
          </w:tcPr>
          <w:p w:rsidR="00264005" w:rsidRPr="006041C2" w:rsidRDefault="00264005" w:rsidP="00593B01">
            <w:pPr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  <w:r w:rsidRPr="006041C2">
        <w:rPr>
          <w:rFonts w:ascii="Arial Narrow" w:hAnsi="Arial Narrow" w:cs="Arial Narrow"/>
          <w:lang w:val="ro-RO"/>
        </w:rPr>
        <w:t>* se va completa in func</w:t>
      </w:r>
      <w:r>
        <w:rPr>
          <w:rFonts w:ascii="Arial Narrow" w:hAnsi="Arial Narrow" w:cs="Arial Narrow"/>
          <w:lang w:val="ro-RO"/>
        </w:rPr>
        <w:t>ţ</w:t>
      </w:r>
      <w:r w:rsidRPr="006041C2">
        <w:rPr>
          <w:rFonts w:ascii="Arial Narrow" w:hAnsi="Arial Narrow" w:cs="Arial Narrow"/>
          <w:lang w:val="ro-RO"/>
        </w:rPr>
        <w:t>ie de nr. de puncte de lucru ale furnizorului, in situa</w:t>
      </w:r>
      <w:r>
        <w:rPr>
          <w:rFonts w:ascii="Arial Narrow" w:hAnsi="Arial Narrow" w:cs="Arial Narrow"/>
          <w:lang w:val="ro-RO"/>
        </w:rPr>
        <w:t>ţ</w:t>
      </w:r>
      <w:r w:rsidRPr="006041C2">
        <w:rPr>
          <w:rFonts w:ascii="Arial Narrow" w:hAnsi="Arial Narrow" w:cs="Arial Narrow"/>
          <w:lang w:val="ro-RO"/>
        </w:rPr>
        <w:t xml:space="preserve">ia </w:t>
      </w:r>
      <w:r>
        <w:rPr>
          <w:rFonts w:ascii="Arial Narrow" w:hAnsi="Arial Narrow" w:cs="Arial Narrow"/>
          <w:lang w:val="ro-RO"/>
        </w:rPr>
        <w:t>î</w:t>
      </w:r>
      <w:r w:rsidRPr="006041C2">
        <w:rPr>
          <w:rFonts w:ascii="Arial Narrow" w:hAnsi="Arial Narrow" w:cs="Arial Narrow"/>
          <w:lang w:val="ro-RO"/>
        </w:rPr>
        <w:t>n care furnizorul are mai multe puncte de lucru pentru care solicit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 xml:space="preserve"> </w:t>
      </w:r>
      <w:r>
        <w:rPr>
          <w:rFonts w:ascii="Arial Narrow" w:hAnsi="Arial Narrow" w:cs="Arial Narrow"/>
          <w:lang w:val="ro-RO"/>
        </w:rPr>
        <w:t>î</w:t>
      </w:r>
      <w:r w:rsidRPr="006041C2">
        <w:rPr>
          <w:rFonts w:ascii="Arial Narrow" w:hAnsi="Arial Narrow" w:cs="Arial Narrow"/>
          <w:lang w:val="ro-RO"/>
        </w:rPr>
        <w:t>ncheierea contractului cu casa de asigur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>ri de s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>n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>tate, acestea se men</w:t>
      </w:r>
      <w:r>
        <w:rPr>
          <w:rFonts w:ascii="Arial Narrow" w:hAnsi="Arial Narrow" w:cs="Arial Narrow"/>
          <w:lang w:val="ro-RO"/>
        </w:rPr>
        <w:t>ţ</w:t>
      </w:r>
      <w:r w:rsidRPr="006041C2">
        <w:rPr>
          <w:rFonts w:ascii="Arial Narrow" w:hAnsi="Arial Narrow" w:cs="Arial Narrow"/>
          <w:lang w:val="ro-RO"/>
        </w:rPr>
        <w:t>ioneaz</w:t>
      </w:r>
      <w:r>
        <w:rPr>
          <w:rFonts w:ascii="Arial Narrow" w:hAnsi="Arial Narrow" w:cs="Arial Narrow"/>
          <w:lang w:val="ro-RO"/>
        </w:rPr>
        <w:t>ă</w:t>
      </w:r>
      <w:r w:rsidRPr="006041C2">
        <w:rPr>
          <w:rFonts w:ascii="Arial Narrow" w:hAnsi="Arial Narrow" w:cs="Arial Narrow"/>
          <w:lang w:val="ro-RO"/>
        </w:rPr>
        <w:t xml:space="preserve"> distinct cu programul de lucru aferent.</w:t>
      </w: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805F43">
      <w:pPr>
        <w:rPr>
          <w:rFonts w:ascii="Arial Narrow" w:hAnsi="Arial Narrow" w:cs="Arial Narrow"/>
          <w:lang w:val="ro-RO"/>
        </w:rPr>
      </w:pPr>
    </w:p>
    <w:p w:rsidR="00264005" w:rsidRDefault="00264005" w:rsidP="002D4E54">
      <w:pPr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       Data ………….                                                                                                    Reprezentant legal</w:t>
      </w:r>
    </w:p>
    <w:p w:rsidR="00264005" w:rsidRDefault="00264005" w:rsidP="002D4E54">
      <w:pPr>
        <w:autoSpaceDE w:val="0"/>
        <w:autoSpaceDN w:val="0"/>
        <w:adjustRightInd w:val="0"/>
        <w:ind w:left="6480" w:firstLine="7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nume </w:t>
      </w:r>
      <w:r>
        <w:rPr>
          <w:rFonts w:ascii="Arial" w:hAnsi="Arial" w:cs="Arial"/>
          <w:lang w:val="ro-RO"/>
        </w:rPr>
        <w:t>ș</w:t>
      </w:r>
      <w:r>
        <w:rPr>
          <w:rFonts w:ascii="Arial Narrow" w:hAnsi="Arial Narrow" w:cs="Arial Narrow"/>
          <w:lang w:val="ro-RO"/>
        </w:rPr>
        <w:t xml:space="preserve">i prenume ........ </w:t>
      </w:r>
    </w:p>
    <w:p w:rsidR="00264005" w:rsidRDefault="00264005" w:rsidP="002D4E54">
      <w:pPr>
        <w:autoSpaceDE w:val="0"/>
        <w:autoSpaceDN w:val="0"/>
        <w:adjustRightInd w:val="0"/>
        <w:ind w:left="504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</w:t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  <w:t>semnătura ........</w:t>
      </w:r>
    </w:p>
    <w:p w:rsidR="00264005" w:rsidRDefault="00264005" w:rsidP="002D4E54">
      <w:pPr>
        <w:rPr>
          <w:rFonts w:ascii="Arial Narrow" w:hAnsi="Arial Narrow" w:cs="Arial Narrow"/>
          <w:lang w:val="ro-RO"/>
        </w:rPr>
      </w:pPr>
    </w:p>
    <w:p w:rsidR="00264005" w:rsidRPr="006041C2" w:rsidRDefault="00264005" w:rsidP="002D4E54">
      <w:pPr>
        <w:rPr>
          <w:lang w:val="ro-RO"/>
        </w:rPr>
      </w:pPr>
    </w:p>
    <w:sectPr w:rsidR="00264005" w:rsidRPr="006041C2" w:rsidSect="00593B0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43"/>
    <w:rsid w:val="00040934"/>
    <w:rsid w:val="001B53AD"/>
    <w:rsid w:val="001D263D"/>
    <w:rsid w:val="00264005"/>
    <w:rsid w:val="002D4E54"/>
    <w:rsid w:val="00432CB3"/>
    <w:rsid w:val="005366CC"/>
    <w:rsid w:val="00593B01"/>
    <w:rsid w:val="006041C2"/>
    <w:rsid w:val="007051E5"/>
    <w:rsid w:val="0072299E"/>
    <w:rsid w:val="0073011A"/>
    <w:rsid w:val="00744046"/>
    <w:rsid w:val="007E49FC"/>
    <w:rsid w:val="00805F43"/>
    <w:rsid w:val="009544A3"/>
    <w:rsid w:val="00C507D5"/>
    <w:rsid w:val="00C766EC"/>
    <w:rsid w:val="00D2431B"/>
    <w:rsid w:val="00E168C3"/>
    <w:rsid w:val="00E8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5F43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5F4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1321</Characters>
  <Application>Microsoft Office Outlook</Application>
  <DocSecurity>0</DocSecurity>
  <Lines>0</Lines>
  <Paragraphs>0</Paragraphs>
  <ScaleCrop>false</ScaleCrop>
  <Company>CASMB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nexa 45 </dc:title>
  <dc:subject/>
  <dc:creator>Gabriela LUPAN</dc:creator>
  <cp:keywords/>
  <dc:description/>
  <cp:lastModifiedBy>manole.carstea</cp:lastModifiedBy>
  <cp:revision>3</cp:revision>
  <dcterms:created xsi:type="dcterms:W3CDTF">2019-06-25T06:44:00Z</dcterms:created>
  <dcterms:modified xsi:type="dcterms:W3CDTF">2019-06-25T06:44:00Z</dcterms:modified>
</cp:coreProperties>
</file>